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5643DE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5643D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СОВРЕМЕННЫЙ СТРАТЕГИЧЕСКИЙ АНАЛИЗ</w:t>
      </w:r>
    </w:p>
    <w:p w:rsidR="000D2E7E" w:rsidRPr="000D2E7E" w:rsidRDefault="00247852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УПРАВЛЕНИИ РИСКАМИ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</w:t>
      </w:r>
      <w:r w:rsidR="00247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24785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247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рисками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EB2E8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E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6E264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EB2E8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350690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2478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Современный стратегический анализ в управлении рисками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</w:t>
      </w:r>
      <w:r w:rsidR="002478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доцент]; 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– Новосибирск, 202</w:t>
      </w:r>
      <w:r w:rsidR="00EB2E8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Чистякова В.И., канд.</w:t>
      </w:r>
      <w:r w:rsidR="00005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5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F49" w:rsidRPr="00D07F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 доцент</w:t>
      </w:r>
      <w:r w:rsidR="00C86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</w:t>
      </w:r>
      <w:proofErr w:type="gramStart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A35E0D">
        <w:rPr>
          <w:rFonts w:ascii="Times New Roman" w:eastAsia="Times New Roman" w:hAnsi="Times New Roman"/>
          <w:color w:val="000000"/>
          <w:sz w:val="28"/>
        </w:rPr>
        <w:t>2</w:t>
      </w:r>
      <w:r w:rsidR="00534F81">
        <w:rPr>
          <w:rFonts w:ascii="Times New Roman" w:eastAsia="Times New Roman" w:hAnsi="Times New Roman"/>
          <w:color w:val="000000"/>
          <w:sz w:val="28"/>
        </w:rPr>
        <w:t>7</w:t>
      </w:r>
      <w:r w:rsidR="00005AD8">
        <w:rPr>
          <w:rFonts w:ascii="Times New Roman" w:eastAsia="Times New Roman" w:hAnsi="Times New Roman"/>
          <w:color w:val="000000"/>
          <w:sz w:val="28"/>
        </w:rPr>
        <w:t>.</w:t>
      </w:r>
      <w:r w:rsidR="00A35E0D">
        <w:rPr>
          <w:rFonts w:ascii="Times New Roman" w:eastAsia="Times New Roman" w:hAnsi="Times New Roman"/>
          <w:color w:val="000000"/>
          <w:sz w:val="28"/>
        </w:rPr>
        <w:t>05.</w:t>
      </w:r>
      <w:r w:rsidR="00005AD8">
        <w:rPr>
          <w:rFonts w:ascii="Times New Roman" w:eastAsia="Times New Roman" w:hAnsi="Times New Roman"/>
          <w:color w:val="000000"/>
          <w:sz w:val="28"/>
        </w:rPr>
        <w:t>202</w:t>
      </w:r>
      <w:r w:rsidR="00534F81">
        <w:rPr>
          <w:rFonts w:ascii="Times New Roman" w:eastAsia="Times New Roman" w:hAnsi="Times New Roman"/>
          <w:color w:val="000000"/>
          <w:sz w:val="28"/>
        </w:rPr>
        <w:t>6</w:t>
      </w:r>
      <w:r w:rsidR="00005AD8">
        <w:rPr>
          <w:rFonts w:ascii="Times New Roman" w:eastAsia="Times New Roman" w:hAnsi="Times New Roman"/>
          <w:color w:val="000000"/>
          <w:sz w:val="28"/>
        </w:rPr>
        <w:t xml:space="preserve"> г. №</w:t>
      </w:r>
      <w:r w:rsidR="00A35E0D">
        <w:rPr>
          <w:rFonts w:ascii="Times New Roman" w:eastAsia="Times New Roman" w:hAnsi="Times New Roman"/>
          <w:color w:val="000000"/>
          <w:sz w:val="28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350690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D07F49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350690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350690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07F4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:rsidR="000D2E7E" w:rsidRPr="00084B2E" w:rsidRDefault="000D2E7E" w:rsidP="00350690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07F49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CF2FF6" w:rsidRDefault="00CF2FF6" w:rsidP="00247852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247852" w:rsidRPr="002478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Современный стратегический анализ в управлении рисками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247852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</w:t>
      </w:r>
      <w:r w:rsidR="00247852" w:rsidRPr="002478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Современный стратегический анализ в управлении рисками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247852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247852" w:rsidRPr="002478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Современный стратегический анализ в управлении рисками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350690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стратегического </w:t>
      </w:r>
      <w:r w:rsidR="00350690">
        <w:rPr>
          <w:rFonts w:ascii="Times New Roman" w:hAnsi="Times New Roman"/>
          <w:i/>
          <w:iCs/>
          <w:color w:val="000000"/>
          <w:sz w:val="28"/>
          <w:szCs w:val="28"/>
        </w:rPr>
        <w:t>анализа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A77F7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A77F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7F75" w:rsidRPr="00A77F75">
        <w:rPr>
          <w:rFonts w:ascii="Times New Roman" w:hAnsi="Times New Roman"/>
          <w:color w:val="000000"/>
          <w:sz w:val="28"/>
          <w:szCs w:val="28"/>
        </w:rPr>
        <w:t>Второй и третий разделы курсовой работы необходимо выполнять с использованием практического опыта конкретных организаций.</w:t>
      </w:r>
    </w:p>
    <w:p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</w:t>
      </w: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:rsidR="00E838D8" w:rsidRP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306657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306657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306657">
        <w:rPr>
          <w:rFonts w:ascii="Times New Roman" w:hAnsi="Times New Roman"/>
          <w:spacing w:val="-6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42354" w:rsidRPr="00042354" w:rsidRDefault="00042354" w:rsidP="0035069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связанных с коренными, основополагающими проблемами дисциплины «</w:t>
      </w:r>
      <w:r w:rsidR="00350690">
        <w:rPr>
          <w:rFonts w:ascii="Times New Roman" w:hAnsi="Times New Roman"/>
          <w:color w:val="000000"/>
          <w:sz w:val="28"/>
          <w:szCs w:val="28"/>
        </w:rPr>
        <w:t>Современный стратегический анализ в управлении рисками</w:t>
      </w:r>
      <w:r w:rsidRPr="00042354">
        <w:rPr>
          <w:rFonts w:ascii="Times New Roman" w:hAnsi="Times New Roman"/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042354" w:rsidRPr="00042354" w:rsidRDefault="00042354" w:rsidP="00350690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</w:t>
      </w:r>
      <w:r w:rsidR="00350690" w:rsidRPr="00350690">
        <w:rPr>
          <w:rFonts w:ascii="Times New Roman" w:hAnsi="Times New Roman"/>
          <w:color w:val="000000"/>
          <w:sz w:val="28"/>
          <w:szCs w:val="28"/>
        </w:rPr>
        <w:t>Современный стратегический анализ в управлении рисками</w:t>
      </w:r>
      <w:r w:rsidRPr="00042354">
        <w:rPr>
          <w:rFonts w:ascii="Times New Roman" w:hAnsi="Times New Roman"/>
          <w:color w:val="000000"/>
          <w:sz w:val="28"/>
          <w:szCs w:val="28"/>
        </w:rPr>
        <w:t>», позволяющих глубоко изучить проблемы теории;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краткий, логически построенный перечень вопросов, раскрывающих содержание прочитанного.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произвольные словообразования;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сокращенные обозначения единиц экономических величин, если они употребляются без цифр, за исключением единиц экономических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величин в головках и боковиках таблиц и в расшифровках буквенных обозначений, входящих в формулы и рисунки.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042354" w:rsidRPr="00042354" w:rsidRDefault="00042354" w:rsidP="00042354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расположенных и взаимосвязанных информативных звеньев, раскрывающих содержание каждого вопроса плана.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требованиям 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Защита курсовой работы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E41C7E" w:rsidRDefault="00E41C7E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0D2E7E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247852" w:rsidRDefault="00247852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Предлагаемые</w:t>
      </w: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темы являются ориентировочными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</w:t>
      </w: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туденты могут предлагать свои варианты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формулировок тем</w:t>
      </w: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Тематика может уточняться в связи с исследовательским интересом студента или сферой его практической деятельности в процессе консультации.</w:t>
      </w:r>
    </w:p>
    <w:p w:rsidR="00247852" w:rsidRDefault="00247852" w:rsidP="0004369B">
      <w:pPr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всех случаях тема должна быть обязательно согласована с руководителем.</w:t>
      </w:r>
    </w:p>
    <w:p w:rsid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7852" w:rsidRPr="00247852" w:rsidRDefault="00247852" w:rsidP="00247852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aps/>
          <w:sz w:val="28"/>
          <w:szCs w:val="28"/>
          <w:lang w:eastAsia="ru-RU"/>
        </w:rPr>
      </w:pPr>
      <w:r w:rsidRPr="0024785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Примерная тематика курсовых работ</w:t>
      </w:r>
    </w:p>
    <w:p w:rsidR="00C33601" w:rsidRPr="00E41C7E" w:rsidRDefault="00E41C7E" w:rsidP="00E41C7E">
      <w:pPr>
        <w:numPr>
          <w:ilvl w:val="0"/>
          <w:numId w:val="15"/>
        </w:numPr>
        <w:spacing w:before="12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 xml:space="preserve">Стратегический анализ и разработка стратегии </w:t>
      </w:r>
      <w:r w:rsidR="00C33601" w:rsidRPr="00E41C7E">
        <w:rPr>
          <w:rFonts w:ascii="Times New Roman" w:eastAsia="Times New Roman" w:hAnsi="Times New Roman" w:cs="Times New Roman"/>
          <w:sz w:val="28"/>
          <w:szCs w:val="28"/>
        </w:rPr>
        <w:t>достижения лидерства по издержкам.</w:t>
      </w:r>
    </w:p>
    <w:p w:rsidR="00C33601" w:rsidRPr="00E41C7E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E41C7E">
        <w:rPr>
          <w:rFonts w:ascii="Times New Roman" w:eastAsia="Times New Roman" w:hAnsi="Times New Roman" w:cs="Times New Roman"/>
          <w:sz w:val="28"/>
        </w:rPr>
        <w:t>Стратегический анализ и разработка стратегии организации</w:t>
      </w:r>
      <w:r w:rsidRPr="00E41C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условиях рыночной экономики</w:t>
      </w:r>
      <w:r w:rsidRPr="00E41C7E">
        <w:rPr>
          <w:rFonts w:ascii="Times New Roman" w:eastAsia="Times New Roman" w:hAnsi="Times New Roman" w:cs="Times New Roman"/>
          <w:sz w:val="28"/>
        </w:rPr>
        <w:t>.</w:t>
      </w:r>
    </w:p>
    <w:p w:rsidR="00566DF2" w:rsidRPr="00E41C7E" w:rsidRDefault="00566DF2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потенциала организации.</w:t>
      </w:r>
    </w:p>
    <w:p w:rsidR="008A1997" w:rsidRPr="00E41C7E" w:rsidRDefault="008A1997" w:rsidP="008A1997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Анализ конкурентоспособности продукции и разработка рыночной стратегии предприятия.</w:t>
      </w:r>
    </w:p>
    <w:p w:rsidR="00C33601" w:rsidRPr="00E41C7E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Портфельный анализ как основа формирования корпоративной стратегии организации.</w:t>
      </w:r>
    </w:p>
    <w:p w:rsidR="00E41C7E" w:rsidRPr="00E41C7E" w:rsidRDefault="00E41C7E" w:rsidP="00E41C7E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4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</w:rPr>
        <w:t>Стратегический анализ внешних стейкхолдеров.</w:t>
      </w:r>
    </w:p>
    <w:p w:rsidR="003A7179" w:rsidRPr="00E41C7E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Системный подход к анализу рисков в деятельности организации.</w:t>
      </w:r>
    </w:p>
    <w:p w:rsidR="008A1997" w:rsidRPr="00E41C7E" w:rsidRDefault="008A1997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внутренней и внешней среды организации.</w:t>
      </w:r>
    </w:p>
    <w:p w:rsidR="00C33601" w:rsidRPr="00E41C7E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SWOT-анализ как инструмент формирования стратегических альтернатив развития организации.</w:t>
      </w:r>
    </w:p>
    <w:p w:rsidR="003A7179" w:rsidRPr="00E41C7E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Стратегия как эффективный инструмент управления в условиях риска.</w:t>
      </w:r>
    </w:p>
    <w:p w:rsidR="008A1997" w:rsidRPr="00E41C7E" w:rsidRDefault="008A1997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внутренних стейкхолдеров.</w:t>
      </w:r>
    </w:p>
    <w:p w:rsidR="00173491" w:rsidRPr="00E41C7E" w:rsidRDefault="0017349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предпринимательскими рисками в деятельности организации.</w:t>
      </w:r>
    </w:p>
    <w:p w:rsidR="00173491" w:rsidRPr="00E41C7E" w:rsidRDefault="00173491" w:rsidP="0017349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Разработка программы управления рисками и ее связь со стратегией организации.</w:t>
      </w:r>
    </w:p>
    <w:p w:rsidR="00C33601" w:rsidRPr="00E41C7E" w:rsidRDefault="00E41C7E" w:rsidP="00E41C7E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и р</w:t>
      </w:r>
      <w:r w:rsidR="00C33601" w:rsidRPr="00E41C7E">
        <w:rPr>
          <w:rFonts w:ascii="Times New Roman" w:eastAsia="Times New Roman" w:hAnsi="Times New Roman" w:cs="Times New Roman"/>
          <w:sz w:val="28"/>
          <w:szCs w:val="28"/>
        </w:rPr>
        <w:t>азработка стратегии диверсификации организации.</w:t>
      </w:r>
    </w:p>
    <w:p w:rsidR="00E41C7E" w:rsidRPr="00E41C7E" w:rsidRDefault="00E41C7E" w:rsidP="00E41C7E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C7E">
        <w:rPr>
          <w:rFonts w:ascii="Times New Roman" w:eastAsia="Times New Roman" w:hAnsi="Times New Roman" w:cs="Times New Roman"/>
          <w:sz w:val="28"/>
          <w:szCs w:val="28"/>
        </w:rPr>
        <w:t>Стратегический анализ при определении факторов успеха на различных этапах жизненного цикла продукции.</w:t>
      </w:r>
    </w:p>
    <w:p w:rsidR="000D2E7E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4369B" w:rsidRDefault="0004369B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35069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стратегического </w:t>
      </w:r>
      <w:r w:rsidR="00350690">
        <w:rPr>
          <w:rFonts w:ascii="Times New Roman" w:hAnsi="Times New Roman"/>
          <w:color w:val="000000"/>
          <w:sz w:val="28"/>
          <w:szCs w:val="28"/>
        </w:rPr>
        <w:t>анализа</w:t>
      </w:r>
    </w:p>
    <w:p w:rsidR="00DC35A7" w:rsidRPr="00DC35A7" w:rsidRDefault="00DC35A7" w:rsidP="00350690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</w:t>
      </w:r>
      <w:r w:rsidR="00350690">
        <w:rPr>
          <w:rFonts w:ascii="Times New Roman" w:hAnsi="Times New Roman"/>
          <w:color w:val="000000"/>
          <w:spacing w:val="-4"/>
          <w:sz w:val="28"/>
          <w:szCs w:val="28"/>
        </w:rPr>
        <w:t>цель проведения стратегического анализа</w:t>
      </w:r>
    </w:p>
    <w:p w:rsidR="00DC35A7" w:rsidRPr="00DC35A7" w:rsidRDefault="00350690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стратегического анализа</w:t>
      </w:r>
    </w:p>
    <w:p w:rsidR="00DC35A7" w:rsidRPr="00DC35A7" w:rsidRDefault="00DC35A7" w:rsidP="00350690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стратегического </w:t>
      </w:r>
      <w:r w:rsidR="00350690">
        <w:rPr>
          <w:rFonts w:ascii="Times New Roman" w:hAnsi="Times New Roman"/>
          <w:color w:val="000000"/>
          <w:sz w:val="28"/>
          <w:szCs w:val="28"/>
        </w:rPr>
        <w:t>анализа в организациях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DC35A7" w:rsidP="0025447E">
      <w:pPr>
        <w:pStyle w:val="a5"/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color w:val="000000"/>
          <w:sz w:val="28"/>
          <w:szCs w:val="28"/>
        </w:rPr>
        <w:t xml:space="preserve">ПРОВЕДЕНИЕ </w:t>
      </w:r>
      <w:r w:rsidRPr="00DC35A7">
        <w:rPr>
          <w:rFonts w:ascii="Times New Roman" w:hAnsi="Times New Roman"/>
          <w:b/>
          <w:color w:val="000000"/>
          <w:sz w:val="28"/>
          <w:szCs w:val="28"/>
          <w:lang w:val="en-US"/>
        </w:rPr>
        <w:t>SWOT</w:t>
      </w:r>
      <w:r w:rsidRPr="00DC35A7">
        <w:rPr>
          <w:rFonts w:ascii="Times New Roman" w:hAnsi="Times New Roman"/>
          <w:b/>
          <w:color w:val="000000"/>
          <w:sz w:val="28"/>
          <w:szCs w:val="28"/>
        </w:rPr>
        <w:t>-АНАЛИЗА ДЕЯТЕЛЬНОСТИ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DC35A7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A35E0D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A35E0D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Формулы, следующие одна за другой и не разделенные текстом, разделяют запятой и должны нумероваться сквозной нумерацией арабскими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306657">
        <w:rPr>
          <w:rFonts w:ascii="Times New Roman" w:hAnsi="Times New Roman"/>
          <w:sz w:val="28"/>
          <w:szCs w:val="28"/>
        </w:rPr>
        <w:t xml:space="preserve">ГОСТу </w:t>
      </w:r>
      <w:proofErr w:type="gramStart"/>
      <w:r w:rsidR="00306657">
        <w:rPr>
          <w:rFonts w:ascii="Times New Roman" w:hAnsi="Times New Roman"/>
          <w:sz w:val="28"/>
          <w:szCs w:val="28"/>
        </w:rPr>
        <w:t>Р</w:t>
      </w:r>
      <w:proofErr w:type="gramEnd"/>
      <w:r w:rsidR="00306657">
        <w:rPr>
          <w:rFonts w:ascii="Times New Roman" w:hAnsi="Times New Roman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z w:val="28"/>
          <w:szCs w:val="28"/>
        </w:rPr>
        <w:t>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lastRenderedPageBreak/>
        <w:t xml:space="preserve">Например: </w:t>
      </w:r>
    </w:p>
    <w:p w:rsidR="00DC35A7" w:rsidRPr="00DC35A7" w:rsidRDefault="00DC35A7" w:rsidP="007B34E1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Стратегический менеджмент: учебник /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А.П.Егоршин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И.В.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Гуськова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>. —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ИНФРА-М, 2017. — 290 с. 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:rsidR="00DC35A7" w:rsidRPr="00DC35A7" w:rsidRDefault="00DC35A7" w:rsidP="00DC35A7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Иванов, С.И. Реинжиниринг бизнеса предприятий потребительской кооперации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2017. – № 3. – С.23–28.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17.10.2017)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D07F49" w:rsidRDefault="00D07F49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07F49" w:rsidRDefault="00D07F49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07F49" w:rsidRPr="00DC35A7" w:rsidRDefault="00D07F49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РЕКОМЕНДУЕМОЙ ЛИТЕРАТУРЫ</w:t>
      </w:r>
    </w:p>
    <w:p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8828"/>
      </w:tblGrid>
      <w:tr w:rsidR="00C866B5" w:rsidRPr="00A2458E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A2458E" w:rsidRDefault="00C866B5" w:rsidP="00E963E4">
            <w:pPr>
              <w:jc w:val="both"/>
            </w:pP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Абрамов, В. С.  Стратегический менеджмент: учебник и практикум для вузов / В. С. Абрамов, С. В. Абрамов. – Москва: Издательство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2025. – 434с. – (Высшее образование). – Текст: электронный // Образовательная платформа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 [сайт]. – </w:t>
            </w:r>
            <w:r w:rsidRPr="006E57CE">
              <w:rPr>
                <w:rFonts w:asciiTheme="majorBidi" w:hAnsiTheme="majorBidi" w:cstheme="majorBidi"/>
                <w:iCs/>
                <w:sz w:val="28"/>
                <w:szCs w:val="28"/>
              </w:rPr>
              <w:t>URL</w:t>
            </w: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: </w:t>
            </w:r>
            <w:hyperlink r:id="rId7" w:history="1"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https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://</w:t>
              </w:r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urait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.</w:t>
              </w:r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ru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</w:t>
              </w:r>
              <w:r w:rsidRPr="006E57C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bcode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/568046</w:t>
              </w:r>
            </w:hyperlink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.</w:t>
            </w:r>
          </w:p>
        </w:tc>
      </w:tr>
      <w:tr w:rsidR="00C866B5" w:rsidRPr="0005630F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05630F" w:rsidRDefault="00C866B5" w:rsidP="00E963E4">
            <w:pPr>
              <w:jc w:val="both"/>
              <w:rPr>
                <w:rFonts w:asciiTheme="majorBidi" w:hAnsiTheme="majorBidi" w:cstheme="majorBidi"/>
                <w:iCs/>
                <w:sz w:val="28"/>
                <w:szCs w:val="28"/>
              </w:rPr>
            </w:pP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Отварухина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Н. С.  Современный стратегический анализ: учебник и практикум для вузов / Н. С. </w:t>
            </w: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Отварухина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В. Р. Веснин. – Москва: Издательство </w:t>
            </w: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2025. – 463с. – (Высшее образование). – Текст: электронный // Образовательная платформа </w:t>
            </w:r>
            <w:proofErr w:type="spellStart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 [сайт]. – </w:t>
            </w: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URL</w:t>
            </w:r>
            <w:r w:rsidRPr="0005630F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: </w:t>
            </w:r>
            <w:hyperlink r:id="rId8" w:history="1"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https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://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urait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.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ru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bcode</w:t>
              </w:r>
              <w:r w:rsidRPr="0005630F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/560419.</w:t>
              </w:r>
            </w:hyperlink>
          </w:p>
        </w:tc>
      </w:tr>
      <w:tr w:rsidR="00C866B5" w:rsidRPr="00A2458E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A2458E" w:rsidRDefault="00C866B5" w:rsidP="00E963E4">
            <w:pPr>
              <w:jc w:val="both"/>
            </w:pP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Казакова, Н. А.  Современный стратегический анализ: учебник и практикум для вузов / Н. А. Казакова. – Москва: Издательство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, 2025. – 453с. – (Высшее образование). – Текст: электронный // Образовательная платформа </w:t>
            </w:r>
            <w:proofErr w:type="spellStart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>Юрайт</w:t>
            </w:r>
            <w:proofErr w:type="spellEnd"/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 [сайт]. – </w:t>
            </w:r>
            <w:r w:rsidRPr="00EB6365">
              <w:rPr>
                <w:rFonts w:asciiTheme="majorBidi" w:hAnsiTheme="majorBidi" w:cstheme="majorBidi"/>
                <w:iCs/>
                <w:sz w:val="28"/>
                <w:szCs w:val="28"/>
              </w:rPr>
              <w:t>URL</w:t>
            </w:r>
            <w:r w:rsidRPr="00A2458E">
              <w:rPr>
                <w:rFonts w:asciiTheme="majorBidi" w:hAnsiTheme="majorBidi" w:cstheme="majorBidi"/>
                <w:iCs/>
                <w:sz w:val="28"/>
                <w:szCs w:val="28"/>
              </w:rPr>
              <w:t xml:space="preserve">: </w:t>
            </w:r>
            <w:hyperlink r:id="rId9" w:history="1"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https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://</w:t>
              </w:r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urait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.</w:t>
              </w:r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ru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</w:t>
              </w:r>
              <w:r w:rsidRPr="00EB6365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bcode</w:t>
              </w:r>
              <w:r w:rsidRPr="00A2458E">
                <w:rPr>
                  <w:rStyle w:val="a8"/>
                  <w:rFonts w:asciiTheme="majorBidi" w:hAnsiTheme="majorBidi" w:cstheme="majorBidi"/>
                  <w:iCs/>
                  <w:sz w:val="28"/>
                  <w:szCs w:val="28"/>
                </w:rPr>
                <w:t>/560469.</w:t>
              </w:r>
            </w:hyperlink>
          </w:p>
        </w:tc>
      </w:tr>
    </w:tbl>
    <w:p w:rsidR="007B34E1" w:rsidRPr="007B34E1" w:rsidRDefault="007B34E1" w:rsidP="00903AA0">
      <w:pPr>
        <w:overflowPunct w:val="0"/>
        <w:autoSpaceDE w:val="0"/>
        <w:autoSpaceDN w:val="0"/>
        <w:adjustRightInd w:val="0"/>
        <w:spacing w:after="120" w:line="240" w:lineRule="auto"/>
        <w:ind w:left="374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34E1">
        <w:rPr>
          <w:rFonts w:ascii="Times New Roman" w:hAnsi="Times New Roman" w:cs="Times New Roman"/>
          <w:b/>
          <w:color w:val="000000"/>
          <w:sz w:val="28"/>
          <w:szCs w:val="28"/>
        </w:rPr>
        <w:t>6.2. Дополнительная учебная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8828"/>
      </w:tblGrid>
      <w:tr w:rsidR="00C866B5" w:rsidRPr="0005630F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C866B5" w:rsidRDefault="00C866B5" w:rsidP="00E963E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Григорьева, Т. И.  Финансовый анализ для менеджеров: оценка, прогноз: учебник для вузов / Т. И. Григорьева. – Москва: Издательство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, 2025. – 486с. – (Высшее образование). – Текст</w:t>
            </w:r>
            <w:proofErr w:type="gram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:</w:t>
            </w:r>
            <w:proofErr w:type="gram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электронный // Образовательная платформа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[сайт]. – URL: </w:t>
            </w:r>
            <w:hyperlink r:id="rId10" w:history="1">
              <w:r w:rsidRPr="00C866B5">
                <w:rPr>
                  <w:rStyle w:val="a8"/>
                  <w:rFonts w:ascii="Times New Roman" w:hAnsi="Times New Roman" w:cs="Times New Roman"/>
                  <w:iCs/>
                  <w:sz w:val="28"/>
                  <w:szCs w:val="28"/>
                </w:rPr>
                <w:t>https://urait.ru/bcode/559597</w:t>
              </w:r>
            </w:hyperlink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866B5" w:rsidRPr="0005630F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C866B5" w:rsidRDefault="00C866B5" w:rsidP="00E963E4">
            <w:pPr>
              <w:jc w:val="both"/>
              <w:rPr>
                <w:rStyle w:val="a8"/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Турчаева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gram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И. Н.</w:t>
            </w:r>
            <w:proofErr w:type="gram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Финансовая среда предпринимательства и предпринимательские риски: учебник и практикум для вузов / И. Н.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Турчаева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Я. Ю.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Таенчук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– Москва: Издательство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2025. – 157с. – (Высшее образование). – Текст: электронный // ЭБС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[сайт]. – URL: </w:t>
            </w:r>
            <w:hyperlink r:id="rId11" w:history="1">
              <w:r w:rsidRPr="00C866B5">
                <w:rPr>
                  <w:rStyle w:val="a8"/>
                  <w:rFonts w:ascii="Times New Roman" w:hAnsi="Times New Roman" w:cs="Times New Roman"/>
                  <w:iCs/>
                  <w:sz w:val="28"/>
                  <w:szCs w:val="28"/>
                </w:rPr>
                <w:t>https://urait.ru/bcode/557523</w:t>
              </w:r>
            </w:hyperlink>
            <w:r w:rsidRPr="00C866B5">
              <w:rPr>
                <w:rStyle w:val="a8"/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C866B5" w:rsidRPr="00A2458E" w:rsidTr="00E963E4">
        <w:trPr>
          <w:trHeight w:val="279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Default="00C866B5" w:rsidP="00E963E4">
            <w:pPr>
              <w:jc w:val="right"/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66B5" w:rsidRPr="00C866B5" w:rsidRDefault="00C866B5" w:rsidP="00E963E4">
            <w:pPr>
              <w:jc w:val="both"/>
              <w:rPr>
                <w:rFonts w:ascii="Times New Roman" w:hAnsi="Times New Roman" w:cs="Times New Roman"/>
              </w:rPr>
            </w:pPr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Прокофьева, Т. А.  Системный анализ в менеджменте: учебник для вузов / Т. А. Прокофьева, В. В. Челноков. – Москва: Издательство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2025. – 313 с. – (Высшее образование). – Текст: электронный // Образовательная платформа </w:t>
            </w:r>
            <w:proofErr w:type="spellStart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Юрайт</w:t>
            </w:r>
            <w:proofErr w:type="spellEnd"/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[сайт]. – URL: </w:t>
            </w:r>
            <w:hyperlink r:id="rId12" w:history="1">
              <w:r w:rsidRPr="00C866B5">
                <w:rPr>
                  <w:rStyle w:val="a8"/>
                  <w:rFonts w:ascii="Times New Roman" w:hAnsi="Times New Roman" w:cs="Times New Roman"/>
                  <w:iCs/>
                  <w:sz w:val="28"/>
                  <w:szCs w:val="28"/>
                </w:rPr>
                <w:t>https://urait.ru/bcode/565703</w:t>
              </w:r>
            </w:hyperlink>
            <w:r w:rsidRPr="00C866B5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</w:tbl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p w:rsidR="00903AA0" w:rsidRPr="00903AA0" w:rsidRDefault="00903AA0" w:rsidP="00D07F49">
      <w:pPr>
        <w:pStyle w:val="a5"/>
        <w:numPr>
          <w:ilvl w:val="0"/>
          <w:numId w:val="27"/>
        </w:numPr>
        <w:spacing w:after="0"/>
        <w:rPr>
          <w:rFonts w:ascii="Times New Roman" w:hAnsi="Times New Roman"/>
          <w:iCs/>
          <w:sz w:val="28"/>
          <w:szCs w:val="28"/>
        </w:rPr>
      </w:pPr>
      <w:r w:rsidRPr="00903AA0">
        <w:rPr>
          <w:rFonts w:ascii="Times New Roman" w:hAnsi="Times New Roman"/>
          <w:iCs/>
          <w:sz w:val="28"/>
          <w:szCs w:val="28"/>
        </w:rPr>
        <w:t xml:space="preserve">Электронно-библиотечная система - </w:t>
      </w:r>
      <w:r w:rsidR="00D07F49" w:rsidRPr="00D07F49">
        <w:rPr>
          <w:rFonts w:ascii="Times New Roman" w:hAnsi="Times New Roman"/>
          <w:iCs/>
          <w:sz w:val="28"/>
          <w:szCs w:val="28"/>
        </w:rPr>
        <w:t>www.znanium.com</w:t>
      </w:r>
      <w:r w:rsidRPr="00903AA0">
        <w:rPr>
          <w:rFonts w:ascii="Times New Roman" w:hAnsi="Times New Roman"/>
          <w:iCs/>
          <w:sz w:val="28"/>
          <w:szCs w:val="28"/>
        </w:rPr>
        <w:t>;</w:t>
      </w:r>
    </w:p>
    <w:p w:rsidR="00903AA0" w:rsidRDefault="00D07F49" w:rsidP="00D07F49">
      <w:pPr>
        <w:pStyle w:val="a5"/>
        <w:numPr>
          <w:ilvl w:val="0"/>
          <w:numId w:val="27"/>
        </w:numPr>
        <w:spacing w:after="0"/>
        <w:rPr>
          <w:rFonts w:ascii="Times New Roman" w:hAnsi="Times New Roman"/>
          <w:iCs/>
          <w:sz w:val="28"/>
          <w:szCs w:val="28"/>
        </w:rPr>
      </w:pPr>
      <w:r w:rsidRPr="00D07F49">
        <w:rPr>
          <w:rFonts w:ascii="Times New Roman" w:hAnsi="Times New Roman"/>
          <w:iCs/>
          <w:sz w:val="28"/>
          <w:szCs w:val="28"/>
        </w:rPr>
        <w:t>Образовательная платформа</w:t>
      </w:r>
      <w:r w:rsidR="00903AA0" w:rsidRPr="00903AA0">
        <w:rPr>
          <w:rFonts w:ascii="Times New Roman" w:hAnsi="Times New Roman"/>
          <w:iCs/>
          <w:sz w:val="28"/>
          <w:szCs w:val="28"/>
        </w:rPr>
        <w:t xml:space="preserve">– </w:t>
      </w:r>
      <w:r w:rsidRPr="00D07F49">
        <w:rPr>
          <w:rFonts w:ascii="Times New Roman" w:hAnsi="Times New Roman"/>
          <w:iCs/>
          <w:sz w:val="28"/>
          <w:szCs w:val="28"/>
        </w:rPr>
        <w:t>www.urait.com</w:t>
      </w:r>
      <w:r w:rsidR="00903AA0" w:rsidRPr="00903AA0">
        <w:rPr>
          <w:rFonts w:ascii="Times New Roman" w:hAnsi="Times New Roman"/>
          <w:iCs/>
          <w:sz w:val="28"/>
          <w:szCs w:val="28"/>
        </w:rPr>
        <w:t>;</w:t>
      </w:r>
    </w:p>
    <w:p w:rsidR="00D07F49" w:rsidRPr="00903AA0" w:rsidRDefault="00D07F49" w:rsidP="00D07F49">
      <w:pPr>
        <w:pStyle w:val="a5"/>
        <w:numPr>
          <w:ilvl w:val="0"/>
          <w:numId w:val="27"/>
        </w:numPr>
        <w:spacing w:after="0"/>
        <w:rPr>
          <w:rFonts w:ascii="Times New Roman" w:hAnsi="Times New Roman"/>
          <w:iCs/>
          <w:sz w:val="28"/>
          <w:szCs w:val="28"/>
        </w:rPr>
      </w:pPr>
      <w:r w:rsidRPr="00D07F49">
        <w:rPr>
          <w:rFonts w:ascii="Times New Roman" w:hAnsi="Times New Roman"/>
          <w:iCs/>
          <w:sz w:val="28"/>
          <w:szCs w:val="28"/>
        </w:rPr>
        <w:t>Научная электронная библиотека</w:t>
      </w:r>
      <w:r>
        <w:rPr>
          <w:rFonts w:ascii="Times New Roman" w:hAnsi="Times New Roman"/>
          <w:iCs/>
          <w:sz w:val="28"/>
          <w:szCs w:val="28"/>
        </w:rPr>
        <w:t xml:space="preserve"> - </w:t>
      </w:r>
      <w:r w:rsidRPr="00D07F49">
        <w:rPr>
          <w:rFonts w:ascii="Times New Roman" w:hAnsi="Times New Roman"/>
          <w:iCs/>
          <w:sz w:val="28"/>
          <w:szCs w:val="28"/>
        </w:rPr>
        <w:t>www.elibrary.ru</w:t>
      </w:r>
    </w:p>
    <w:p w:rsidR="00F36A0C" w:rsidRPr="00903AA0" w:rsidRDefault="00903AA0" w:rsidP="00903AA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903AA0">
        <w:rPr>
          <w:rFonts w:ascii="Times New Roman" w:hAnsi="Times New Roman"/>
          <w:iCs/>
          <w:sz w:val="28"/>
          <w:szCs w:val="28"/>
        </w:rPr>
        <w:t xml:space="preserve">Журнал «Экономический анализ: теория и практика» - </w:t>
      </w:r>
      <w:hyperlink r:id="rId13" w:history="1">
        <w:r w:rsidRPr="004A374F">
          <w:rPr>
            <w:rStyle w:val="a8"/>
            <w:rFonts w:ascii="Times New Roman" w:hAnsi="Times New Roman"/>
            <w:iCs/>
            <w:sz w:val="28"/>
            <w:szCs w:val="28"/>
          </w:rPr>
          <w:t>www.fin-izdat.ru/journal/analiz/</w:t>
        </w:r>
      </w:hyperlink>
      <w:r w:rsidRPr="00903AA0">
        <w:rPr>
          <w:rFonts w:ascii="Times New Roman" w:hAnsi="Times New Roman"/>
          <w:iCs/>
          <w:sz w:val="28"/>
          <w:szCs w:val="28"/>
        </w:rPr>
        <w:t>.</w:t>
      </w:r>
    </w:p>
    <w:p w:rsidR="00903AA0" w:rsidRPr="00903AA0" w:rsidRDefault="00903AA0" w:rsidP="00903AA0">
      <w:pPr>
        <w:spacing w:after="0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:rsidR="0025447E" w:rsidRDefault="0025447E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6B5" w:rsidRPr="00005AD8" w:rsidRDefault="00C866B5" w:rsidP="00005A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9840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5643DE" w:rsidRPr="00CF4C60" w:rsidTr="00197165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5643DE" w:rsidRPr="005643DE" w:rsidTr="00197165">
              <w:tc>
                <w:tcPr>
                  <w:tcW w:w="1384" w:type="dxa"/>
                  <w:hideMark/>
                </w:tcPr>
                <w:p w:rsidR="005643DE" w:rsidRDefault="005643DE" w:rsidP="00197165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5643DE" w:rsidRPr="005643DE" w:rsidRDefault="005643DE" w:rsidP="005643D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  <w:p w:rsidR="005643DE" w:rsidRPr="005643DE" w:rsidRDefault="005643DE" w:rsidP="005643DE">
                  <w:pPr>
                    <w:spacing w:after="0" w:line="24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643DE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5643DE" w:rsidRPr="005643DE" w:rsidRDefault="005643DE" w:rsidP="005643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5643DE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5643DE" w:rsidRPr="005643DE" w:rsidRDefault="005643DE" w:rsidP="005643D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5643DE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643DE" w:rsidRPr="00CF4C60" w:rsidRDefault="005643DE" w:rsidP="00197165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47852">
      <w:pPr>
        <w:pStyle w:val="a6"/>
        <w:spacing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247852" w:rsidRPr="00247852">
        <w:rPr>
          <w:rFonts w:ascii="Times New Roman" w:hAnsi="Times New Roman"/>
          <w:sz w:val="28"/>
          <w:szCs w:val="28"/>
        </w:rPr>
        <w:t>Современный стратегический анализ в управлении рисками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005AD8" w:rsidRDefault="00005AD8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05AD8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05AD8">
        <w:rPr>
          <w:rFonts w:ascii="Times New Roman" w:hAnsi="Times New Roman" w:cs="Times New Roman"/>
        </w:rPr>
        <w:t>(Фамилия, имя, отчество)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05AD8">
        <w:rPr>
          <w:rFonts w:ascii="Times New Roman" w:hAnsi="Times New Roman" w:cs="Times New Roman"/>
        </w:rPr>
        <w:t>(факультет)</w:t>
      </w:r>
    </w:p>
    <w:p w:rsidR="00306657" w:rsidRPr="00005AD8" w:rsidRDefault="00005AD8" w:rsidP="0030665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05AD8">
        <w:rPr>
          <w:rFonts w:ascii="Times New Roman" w:hAnsi="Times New Roman" w:cs="Times New Roman"/>
        </w:rPr>
        <w:t>(группа)</w:t>
      </w:r>
    </w:p>
    <w:p w:rsid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06657" w:rsidRPr="00005AD8" w:rsidRDefault="00306657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05AD8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005AD8" w:rsidRPr="00005AD8" w:rsidRDefault="00005AD8" w:rsidP="00005AD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05AD8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005AD8" w:rsidRDefault="00005AD8" w:rsidP="00005AD8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  </w:t>
      </w:r>
      <w:r w:rsidRPr="00005AD8">
        <w:rPr>
          <w:rFonts w:ascii="Times New Roman" w:hAnsi="Times New Roman"/>
          <w:iCs/>
        </w:rPr>
        <w:t>(должность, фамилия, имя, отчество</w:t>
      </w:r>
      <w:r w:rsidRPr="00005AD8">
        <w:rPr>
          <w:rFonts w:ascii="Times New Roman" w:hAnsi="Times New Roman"/>
          <w:i/>
          <w:iCs/>
        </w:rPr>
        <w:t>)</w:t>
      </w:r>
    </w:p>
    <w:p w:rsidR="0025447E" w:rsidRPr="003C1762" w:rsidRDefault="0025447E" w:rsidP="0025447E">
      <w:pPr>
        <w:pStyle w:val="a6"/>
        <w:spacing w:after="0" w:line="276" w:lineRule="auto"/>
        <w:ind w:firstLine="3118"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СОДЕРЖАНИЕ</w:t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58" w:type="dxa"/>
        <w:tblLayout w:type="fixed"/>
        <w:tblLook w:val="04A0" w:firstRow="1" w:lastRow="0" w:firstColumn="1" w:lastColumn="0" w:noHBand="0" w:noVBand="1"/>
      </w:tblPr>
      <w:tblGrid>
        <w:gridCol w:w="675"/>
        <w:gridCol w:w="21"/>
        <w:gridCol w:w="8088"/>
        <w:gridCol w:w="674"/>
      </w:tblGrid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Введение ……………………………………………………………...….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1.</w:t>
            </w:r>
          </w:p>
        </w:tc>
        <w:tc>
          <w:tcPr>
            <w:tcW w:w="8088" w:type="dxa"/>
            <w:hideMark/>
          </w:tcPr>
          <w:p w:rsidR="00402D30" w:rsidRPr="00402D30" w:rsidRDefault="00402D3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Основные положения</w:t>
            </w:r>
            <w:r w:rsidR="00903AA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управления рисками…….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..................</w:t>
            </w:r>
            <w:r w:rsidR="00903AA0">
              <w:rPr>
                <w:rFonts w:ascii="Times New Roman" w:hAnsi="Times New Roman" w:cs="Times New Roman"/>
                <w:noProof/>
                <w:sz w:val="28"/>
                <w:szCs w:val="28"/>
              </w:rPr>
              <w:t>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8088" w:type="dxa"/>
            <w:hideMark/>
          </w:tcPr>
          <w:p w:rsidR="00402D30" w:rsidRPr="00402D30" w:rsidRDefault="00903AA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и виды рисков в деятельности организации</w:t>
            </w:r>
            <w:r w:rsidR="00402D30" w:rsidRPr="00402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8088" w:type="dxa"/>
            <w:hideMark/>
          </w:tcPr>
          <w:p w:rsidR="00402D30" w:rsidRPr="00402D30" w:rsidRDefault="00903AA0" w:rsidP="00903AA0">
            <w:pPr>
              <w:tabs>
                <w:tab w:val="right" w:leader="dot" w:pos="9720"/>
              </w:tabs>
              <w:spacing w:after="0" w:line="360" w:lineRule="auto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Механизм управления рисками в организации…………………….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2.</w:t>
            </w:r>
          </w:p>
        </w:tc>
        <w:tc>
          <w:tcPr>
            <w:tcW w:w="8088" w:type="dxa"/>
            <w:hideMark/>
          </w:tcPr>
          <w:p w:rsidR="00402D30" w:rsidRPr="00402D30" w:rsidRDefault="00903AA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Стратегический анализ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рисков 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на примере организации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22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Организационно-экономическая характеристика организации...</w:t>
            </w:r>
          </w:p>
        </w:tc>
        <w:tc>
          <w:tcPr>
            <w:tcW w:w="674" w:type="dxa"/>
            <w:hideMark/>
          </w:tcPr>
          <w:p w:rsidR="00402D30" w:rsidRPr="00402D30" w:rsidRDefault="00402D30" w:rsidP="00402D3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59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</w:p>
        </w:tc>
        <w:tc>
          <w:tcPr>
            <w:tcW w:w="8088" w:type="dxa"/>
            <w:hideMark/>
          </w:tcPr>
          <w:p w:rsidR="00402D30" w:rsidRPr="00402D30" w:rsidRDefault="00402D30" w:rsidP="00903AA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Анализ системы </w:t>
            </w:r>
            <w:r w:rsidR="00903AA0">
              <w:rPr>
                <w:rFonts w:ascii="Times New Roman" w:hAnsi="Times New Roman" w:cs="Times New Roman"/>
                <w:noProof/>
                <w:sz w:val="28"/>
                <w:szCs w:val="28"/>
              </w:rPr>
              <w:t>управления рисками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088" w:type="dxa"/>
            <w:hideMark/>
          </w:tcPr>
          <w:p w:rsidR="00402D30" w:rsidRPr="00402D30" w:rsidRDefault="00402D30" w:rsidP="00903AA0">
            <w:pPr>
              <w:keepNext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noProof/>
                <w:kern w:val="32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 xml:space="preserve">Направления совершенствования </w:t>
            </w:r>
            <w:r w:rsidR="00903AA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системы управления рисками</w:t>
            </w: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 xml:space="preserve"> в организации ……………………………………...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3.1.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31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Заключение ………………………………………………………….….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36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84B2E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Список </w:t>
            </w:r>
            <w:r w:rsidR="00084B2E">
              <w:rPr>
                <w:rFonts w:ascii="Times New Roman" w:hAnsi="Times New Roman" w:cs="Times New Roman"/>
                <w:noProof/>
                <w:sz w:val="28"/>
                <w:szCs w:val="28"/>
              </w:rPr>
              <w:t>источников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……..………………………………………………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37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Приложения ……………………………………………………………..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41</w:t>
            </w:r>
          </w:p>
        </w:tc>
      </w:tr>
    </w:tbl>
    <w:p w:rsidR="004A6A6C" w:rsidRDefault="004A6A6C" w:rsidP="00402D30">
      <w:pPr>
        <w:pStyle w:val="a6"/>
        <w:spacing w:after="0"/>
        <w:ind w:left="0" w:firstLine="0"/>
      </w:pPr>
    </w:p>
    <w:sectPr w:rsidR="004A6A6C" w:rsidSect="0025447E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37E96"/>
    <w:multiLevelType w:val="multilevel"/>
    <w:tmpl w:val="8AC068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bCs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3C4CF4"/>
    <w:multiLevelType w:val="multilevel"/>
    <w:tmpl w:val="448898E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3787CA1"/>
    <w:multiLevelType w:val="multilevel"/>
    <w:tmpl w:val="77DA85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12">
    <w:nsid w:val="2AF41FE2"/>
    <w:multiLevelType w:val="multilevel"/>
    <w:tmpl w:val="18AE40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5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0549A"/>
    <w:multiLevelType w:val="multilevel"/>
    <w:tmpl w:val="141E0F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8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7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BF5267F"/>
    <w:multiLevelType w:val="hybridMultilevel"/>
    <w:tmpl w:val="5E7A0BCA"/>
    <w:lvl w:ilvl="0" w:tplc="C86A011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"/>
  </w:num>
  <w:num w:numId="3">
    <w:abstractNumId w:val="19"/>
  </w:num>
  <w:num w:numId="4">
    <w:abstractNumId w:val="17"/>
  </w:num>
  <w:num w:numId="5">
    <w:abstractNumId w:val="18"/>
  </w:num>
  <w:num w:numId="6">
    <w:abstractNumId w:val="2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1"/>
  </w:num>
  <w:num w:numId="9">
    <w:abstractNumId w:val="7"/>
  </w:num>
  <w:num w:numId="10">
    <w:abstractNumId w:val="24"/>
  </w:num>
  <w:num w:numId="11">
    <w:abstractNumId w:val="3"/>
  </w:num>
  <w:num w:numId="12">
    <w:abstractNumId w:val="27"/>
  </w:num>
  <w:num w:numId="13">
    <w:abstractNumId w:val="11"/>
  </w:num>
  <w:num w:numId="14">
    <w:abstractNumId w:val="8"/>
  </w:num>
  <w:num w:numId="15">
    <w:abstractNumId w:val="5"/>
  </w:num>
  <w:num w:numId="16">
    <w:abstractNumId w:val="4"/>
  </w:num>
  <w:num w:numId="17">
    <w:abstractNumId w:val="20"/>
  </w:num>
  <w:num w:numId="18">
    <w:abstractNumId w:val="9"/>
  </w:num>
  <w:num w:numId="19">
    <w:abstractNumId w:val="13"/>
  </w:num>
  <w:num w:numId="20">
    <w:abstractNumId w:val="15"/>
  </w:num>
  <w:num w:numId="21">
    <w:abstractNumId w:val="23"/>
  </w:num>
  <w:num w:numId="22">
    <w:abstractNumId w:val="14"/>
  </w:num>
  <w:num w:numId="23">
    <w:abstractNumId w:val="22"/>
  </w:num>
  <w:num w:numId="24">
    <w:abstractNumId w:val="16"/>
  </w:num>
  <w:num w:numId="25">
    <w:abstractNumId w:val="12"/>
  </w:num>
  <w:num w:numId="26">
    <w:abstractNumId w:val="6"/>
  </w:num>
  <w:num w:numId="27">
    <w:abstractNumId w:val="10"/>
  </w:num>
  <w:num w:numId="28">
    <w:abstractNumId w:val="2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05AD8"/>
    <w:rsid w:val="0003471E"/>
    <w:rsid w:val="00042354"/>
    <w:rsid w:val="0004369B"/>
    <w:rsid w:val="0007483D"/>
    <w:rsid w:val="00084B2E"/>
    <w:rsid w:val="000D2E7E"/>
    <w:rsid w:val="000E764A"/>
    <w:rsid w:val="00122445"/>
    <w:rsid w:val="00173491"/>
    <w:rsid w:val="00203E63"/>
    <w:rsid w:val="00247680"/>
    <w:rsid w:val="00247852"/>
    <w:rsid w:val="0025447E"/>
    <w:rsid w:val="002704B9"/>
    <w:rsid w:val="002C3B3B"/>
    <w:rsid w:val="002E64E4"/>
    <w:rsid w:val="00300C01"/>
    <w:rsid w:val="00306657"/>
    <w:rsid w:val="0031734E"/>
    <w:rsid w:val="00350690"/>
    <w:rsid w:val="00363204"/>
    <w:rsid w:val="003A7179"/>
    <w:rsid w:val="003C5ED0"/>
    <w:rsid w:val="00402D30"/>
    <w:rsid w:val="00405169"/>
    <w:rsid w:val="004070EB"/>
    <w:rsid w:val="00441A31"/>
    <w:rsid w:val="0047747C"/>
    <w:rsid w:val="004A6A6C"/>
    <w:rsid w:val="004B150E"/>
    <w:rsid w:val="004F2AA5"/>
    <w:rsid w:val="00534F81"/>
    <w:rsid w:val="005643DE"/>
    <w:rsid w:val="00566DF2"/>
    <w:rsid w:val="00574350"/>
    <w:rsid w:val="00580422"/>
    <w:rsid w:val="005A4EF2"/>
    <w:rsid w:val="006179E0"/>
    <w:rsid w:val="00635DCE"/>
    <w:rsid w:val="0068288C"/>
    <w:rsid w:val="006918C8"/>
    <w:rsid w:val="006948ED"/>
    <w:rsid w:val="006A5191"/>
    <w:rsid w:val="006A7587"/>
    <w:rsid w:val="006E264C"/>
    <w:rsid w:val="00731FF7"/>
    <w:rsid w:val="0073200C"/>
    <w:rsid w:val="0073489D"/>
    <w:rsid w:val="0077655B"/>
    <w:rsid w:val="007B34E1"/>
    <w:rsid w:val="008070CD"/>
    <w:rsid w:val="00836B88"/>
    <w:rsid w:val="008738D7"/>
    <w:rsid w:val="008A1997"/>
    <w:rsid w:val="008F5E19"/>
    <w:rsid w:val="0090122C"/>
    <w:rsid w:val="00902423"/>
    <w:rsid w:val="00903AA0"/>
    <w:rsid w:val="009247AD"/>
    <w:rsid w:val="00A24F07"/>
    <w:rsid w:val="00A35E0D"/>
    <w:rsid w:val="00A77F75"/>
    <w:rsid w:val="00A81CF3"/>
    <w:rsid w:val="00B11346"/>
    <w:rsid w:val="00B95CC7"/>
    <w:rsid w:val="00C16DE1"/>
    <w:rsid w:val="00C21251"/>
    <w:rsid w:val="00C33601"/>
    <w:rsid w:val="00C866B5"/>
    <w:rsid w:val="00CE37BF"/>
    <w:rsid w:val="00CF2FF6"/>
    <w:rsid w:val="00D01118"/>
    <w:rsid w:val="00D07F49"/>
    <w:rsid w:val="00D46979"/>
    <w:rsid w:val="00D62030"/>
    <w:rsid w:val="00D82860"/>
    <w:rsid w:val="00D92FBA"/>
    <w:rsid w:val="00D9785C"/>
    <w:rsid w:val="00DB4E42"/>
    <w:rsid w:val="00DC16B1"/>
    <w:rsid w:val="00DC35A7"/>
    <w:rsid w:val="00DE6481"/>
    <w:rsid w:val="00E27365"/>
    <w:rsid w:val="00E41C7E"/>
    <w:rsid w:val="00E838D8"/>
    <w:rsid w:val="00EB2E8E"/>
    <w:rsid w:val="00EC2F1D"/>
    <w:rsid w:val="00EE067D"/>
    <w:rsid w:val="00F36A0C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0419." TargetMode="External"/><Relationship Id="rId13" Type="http://schemas.openxmlformats.org/officeDocument/2006/relationships/hyperlink" Target="http://www.fin-izdat.ru/journal/anali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568046" TargetMode="External"/><Relationship Id="rId12" Type="http://schemas.openxmlformats.org/officeDocument/2006/relationships/hyperlink" Target="https://urait.ru/bcode/5657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55752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5595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60469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26</Pages>
  <Words>6264</Words>
  <Characters>35710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16</cp:revision>
  <cp:lastPrinted>2021-04-02T10:21:00Z</cp:lastPrinted>
  <dcterms:created xsi:type="dcterms:W3CDTF">2021-11-23T03:47:00Z</dcterms:created>
  <dcterms:modified xsi:type="dcterms:W3CDTF">2026-07-13T05:19:00Z</dcterms:modified>
</cp:coreProperties>
</file>